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06" w:rsidRPr="005A3C06" w:rsidRDefault="005A3C06" w:rsidP="005A3C0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A3C06" w:rsidRPr="005A2557" w:rsidRDefault="005A3C06" w:rsidP="005A3C0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tbl>
      <w:tblPr>
        <w:tblStyle w:val="a7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A2557" w:rsidTr="00823292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бюджетных ассигн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ований федерального бюджета:</w:t>
            </w:r>
          </w:p>
        </w:tc>
      </w:tr>
      <w:tr w:rsidR="005A2557" w:rsidTr="005A2557"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5A2557"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A2557">
              <w:rPr>
                <w:rFonts w:ascii="Times New Roman" w:hAnsi="Times New Roman" w:cs="Times New Roman"/>
                <w:sz w:val="24"/>
              </w:rPr>
              <w:t>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бюджетных ассигнований местных бюджетов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средств физических и (или) юридических лиц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45D37" w:rsidRDefault="00745D37"/>
    <w:sectPr w:rsidR="00745D37" w:rsidSect="0028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043"/>
    <w:multiLevelType w:val="multilevel"/>
    <w:tmpl w:val="C9B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F0C16"/>
    <w:rsid w:val="00283C25"/>
    <w:rsid w:val="00383C5B"/>
    <w:rsid w:val="005A2557"/>
    <w:rsid w:val="005A3C06"/>
    <w:rsid w:val="00745D37"/>
    <w:rsid w:val="007F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5"/>
  </w:style>
  <w:style w:type="paragraph" w:styleId="1">
    <w:name w:val="heading 1"/>
    <w:basedOn w:val="a"/>
    <w:link w:val="10"/>
    <w:uiPriority w:val="9"/>
    <w:qFormat/>
    <w:rsid w:val="005A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D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A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A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8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9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5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9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S2k3j828UUGtfX/nJylBAjJMXWCntWkqKvH+xwOxBI8=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iAK+zeeOVBnHVfs+EvnPIM5GrcpXKJO8m2/g6K9LO8CoqNO37f33i8vWlD3eZ2Dv
N/dFoqG/FbIyJ2H97ZiIJg==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/ygJ7bbgLeqvuJZJwd6PfUhl4iI=</DigestValue>
      </Reference>
      <Reference URI="/word/fontTable.xml?ContentType=application/vnd.openxmlformats-officedocument.wordprocessingml.fontTable+xml">
        <DigestMethod Algorithm="http://www.w3.org/2000/09/xmldsig#sha1"/>
        <DigestValue>sP3d5VzhlwyYiW3zJWjS/hJ25SQ=</DigestValue>
      </Reference>
      <Reference URI="/word/numbering.xml?ContentType=application/vnd.openxmlformats-officedocument.wordprocessingml.numbering+xml">
        <DigestMethod Algorithm="http://www.w3.org/2000/09/xmldsig#sha1"/>
        <DigestValue>oRIQYUT7koNSeeT4OF+5LL4Tryg=</DigestValue>
      </Reference>
      <Reference URI="/word/settings.xml?ContentType=application/vnd.openxmlformats-officedocument.wordprocessingml.settings+xml">
        <DigestMethod Algorithm="http://www.w3.org/2000/09/xmldsig#sha1"/>
        <DigestValue>l3nDCPiYXi+hJGc5qnyzAbjIdAY=</DigestValue>
      </Reference>
      <Reference URI="/word/styles.xml?ContentType=application/vnd.openxmlformats-officedocument.wordprocessingml.styles+xml">
        <DigestMethod Algorithm="http://www.w3.org/2000/09/xmldsig#sha1"/>
        <DigestValue>BmGUMpMbpvMGz6Q7KtIwigW/oVs=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WJltTuKRHGO51OAj2D+Jwrtuuag=</DigestValue>
      </Reference>
    </Manifest>
    <SignatureProperties>
      <SignatureProperty Id="idSignatureTime" Target="#idPackageSignature">
        <mdssi:SignatureTime>
          <mdssi:Format>YYYY-MM-DDThh:mm:ssTZD</mdssi:Format>
          <mdssi:Value>2024-11-11T09:42:36Z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КПСС</dc:creator>
  <cp:lastModifiedBy>Пользователь Windows</cp:lastModifiedBy>
  <cp:revision>2</cp:revision>
  <dcterms:created xsi:type="dcterms:W3CDTF">2024-11-11T09:42:00Z</dcterms:created>
  <dcterms:modified xsi:type="dcterms:W3CDTF">2024-11-11T09:42:00Z</dcterms:modified>
</cp:coreProperties>
</file>