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p w:rsidR="003F58FC" w:rsidRDefault="00A02AF4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</w:t>
      </w: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A02AF4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учебному курсу «Основы духовно-нравственной культуры народов России»,</w:t>
      </w:r>
    </w:p>
    <w:p w:rsidR="003F58FC" w:rsidRDefault="00A02AF4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  класс</w:t>
      </w: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A02AF4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2023 - 2024 учебный год</w:t>
      </w: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3F58FC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8FC" w:rsidRDefault="00A02AF4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F58FC" w:rsidRDefault="00A02AF4">
      <w:pPr>
        <w:tabs>
          <w:tab w:val="left" w:pos="180"/>
        </w:tabs>
        <w:spacing w:before="166" w:after="0" w:line="286" w:lineRule="auto"/>
        <w:ind w:right="14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Рабочая программа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предметной области «Основы духовно-нравственной культуры народов России»(далее  — ОДНКНР) для 5 класса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2023-2024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составлена в соответствии с: требованиями Федерального государственного образовательного стандарта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(ФГОС ООО) (утверждён приказом  Министерства просвещения Российской Федерации от 31 мая 2021 г. № 287);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метапредметным, предметным);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3F58FC" w:rsidRDefault="003F58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A02A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по данному курсу соблюдается преемст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формирования межпредметных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ионных российских духовно-нравственных ценностей — важнейший результат обучения ОДНКНР.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Стратегии национальной безопасности Российской Федерации (утверждена указом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память и преемственность поколений, единство наро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России. Именно традиционные российские духовно-нравственные ценности объединяют Россию как многонациональное и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 обучающихся.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Центральная идея гражданской идентичности — образ будущего нашей страны, который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формируется с учётом национальных и стратегических приоритетов российского общества,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культурно-исторических традиций всех народов России, духовно-нравствен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ценностей, присущих ей на протяжении всей её истории.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общности, гражданина страны с опорой на традиционные духовно-нравственные ценности.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важно отметить, что данный курс формируется и преподаётся в соответствии с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принципами культурологичности и культуросообразности, научности содержания и подхо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к отбору информации, соответствия требованиям возрастной педагогики и психологии.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направлено на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курса представлен через актуализацию макр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оуровня (Россия в целом как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многонациональное, поликонфессиональное государство, с едиными для всех законами,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 и семейных традиций, этнической и религиозной истории, к которой принадлежит обучающийся как личность).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культурологичности в преподавании означает важность культурологического, а не конфессионального подхода, отсутствие культурной, этнической,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елигиозной ангажированности в содержании предмета и его смысловых акцентах.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соответствия требованиям возрастной педагогики и психологии включает отбор 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формирования гражданского самосознания и общеросси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основополагающего элемента в воспитании патриотизма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ИЗУЧЕНИЯ УЧЕБНОГО КУРСА «ОСНОВЫ ДУХОВНО-НРАВСТВЕННОЙ КУЛЬТУРЫ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РОДОВ РОССИИ»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учебного курса являются: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этноконфессионального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ознанию своей принадлежности к многонациональному народу Российской Федерации;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формирование и сохранение уважения к ценностям и убеждениям представителей разных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национальностей и вероисповеданий, а также способности к диалогу с представителями других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льтур и мировоззрений;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 определяют следующие задачи: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 овладение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предметными компетенциями, имеющими преимущественное значение для формирования гражданской идентичности обучающегося;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общества;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становление компетенций межкультурного вза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формирование основ научного мышления обучающихся через систематизацию знаний и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авлений, полученных на уроках литературы, истории, изобразительного искусства, музыки;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воспитание ува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жительного и бережного отношения к историческому, религиозному и культурному наследию народов России;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Изучение курса «Основы духовно-нравст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расширению и систематизации знаний и представлений школьников о культуре и духовных традициях народов России, о нравственных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углублению представлений о светской этике, религиозной культуре народов России, их роли в развитии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современного общества;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государством;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воспитанию патриотизма; уважения к истории, языку, культурным и религиозным традициям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общее и особенное, черты, способствующие взаимному обогащению культур;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осознани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раскрытию природы духовно-нравственных ценностей российского общества,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ъединяющих светскость и духовность;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ствующих развитию общества в целом;</w:t>
      </w:r>
    </w:p>
    <w:p w:rsidR="003F58FC" w:rsidRDefault="00A02AF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анализе и изучении социально-культурных явлений в истории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44C6B" w:rsidRDefault="00A02AF4" w:rsidP="00744C6B">
      <w:pPr>
        <w:spacing w:before="322" w:after="0" w:line="262" w:lineRule="auto"/>
        <w:ind w:right="10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 развитию информационной куль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туры школьников, компетенций в отборе, использовании и структурировании информации, а также возможностей для активной </w:t>
      </w:r>
    </w:p>
    <w:p w:rsidR="00744C6B" w:rsidRDefault="00744C6B" w:rsidP="00744C6B">
      <w:pPr>
        <w:spacing w:before="322" w:after="0" w:line="262" w:lineRule="auto"/>
        <w:ind w:right="10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КУРСА «ОСНОВЫ ДУХОВНО-НРАВСТВЕННОЙ КУЛЬТУРЫ НАРОДОВ РОССИИ» В УЧЕБНОМ ПЛАНЕ</w:t>
      </w:r>
    </w:p>
    <w:p w:rsidR="00744C6B" w:rsidRDefault="00744C6B" w:rsidP="00744C6B">
      <w:pPr>
        <w:tabs>
          <w:tab w:val="left" w:pos="180"/>
        </w:tabs>
        <w:spacing w:before="166" w:after="0" w:line="262" w:lineRule="auto"/>
        <w:ind w:right="14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"Основы духовно-нравственной культуры народов России" изучается в 5 классе. Всего часов по учебному плану: 34. Общая недельная нагрузка обучения составляет 1 час. </w:t>
      </w:r>
    </w:p>
    <w:p w:rsidR="00744C6B" w:rsidRDefault="00744C6B" w:rsidP="00744C6B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F58FC" w:rsidRDefault="003F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C6B" w:rsidRDefault="00744C6B" w:rsidP="00744C6B">
      <w:pPr>
        <w:rPr>
          <w:rFonts w:ascii="Times New Roman" w:eastAsia="MS Mincho" w:hAnsi="Times New Roman" w:cs="Times New Roman"/>
          <w:sz w:val="24"/>
          <w:szCs w:val="24"/>
        </w:rPr>
      </w:pPr>
    </w:p>
    <w:p w:rsidR="003F58FC" w:rsidRPr="00744C6B" w:rsidRDefault="003F58FC" w:rsidP="00744C6B">
      <w:pPr>
        <w:rPr>
          <w:rFonts w:ascii="Times New Roman" w:eastAsia="MS Mincho" w:hAnsi="Times New Roman" w:cs="Times New Roman"/>
          <w:sz w:val="24"/>
          <w:szCs w:val="24"/>
        </w:rPr>
        <w:sectPr w:rsidR="003F58FC" w:rsidRPr="00744C6B">
          <w:pgSz w:w="11900" w:h="16840"/>
          <w:pgMar w:top="286" w:right="736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:rsidR="003F58FC" w:rsidRDefault="003F58FC">
      <w:pPr>
        <w:spacing w:after="78" w:line="220" w:lineRule="exact"/>
        <w:rPr>
          <w:rFonts w:ascii="Times New Roman" w:eastAsia="MS Mincho" w:hAnsi="Times New Roman" w:cs="Times New Roman"/>
          <w:sz w:val="24"/>
          <w:szCs w:val="24"/>
        </w:rPr>
      </w:pPr>
    </w:p>
    <w:p w:rsidR="003F58FC" w:rsidRDefault="00A02AF4">
      <w:pPr>
        <w:spacing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КУРСА</w:t>
      </w:r>
    </w:p>
    <w:p w:rsidR="003F58FC" w:rsidRDefault="00A02AF4">
      <w:pPr>
        <w:spacing w:before="346" w:after="0" w:line="23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«Россия — наш общий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дом»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Зачем изучать курс «Основы духовно-нравственной культуры народов России»?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ский язык и единое культурное пространство. Риски и угрозы духовно-нравствен- ной культуре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Наш дом — Россия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Россия — многонациональная страна. Многонациональный народ Российской Федерации. Россия как общий дом. Дружба народов</w:t>
      </w:r>
    </w:p>
    <w:p w:rsidR="003F58FC" w:rsidRDefault="003F58FC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Язык и история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</w:t>
      </w:r>
    </w:p>
    <w:p w:rsidR="003F58FC" w:rsidRDefault="003F58FC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Русский язык — язык общения и язык возможностей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Русский язык — основа российской культуры. Как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складывался русский язык: вклад народов России в его развитие. Русский язык как культур образующий проект и язык межнационального общения. Важность общего языка для всех народов России. Возможности, которые даёт русский язык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Истоки родной культуры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Что так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ое культура. Культура и природа. Роль культуры в жизни общества. Многообразие культур и его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Материальная культура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Материальная культура: архитектура, одежда, пища, транспорт, техника. Связь между материальной культу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рой и духовно-нравственны- ми ценностями общества</w:t>
      </w:r>
    </w:p>
    <w:p w:rsidR="003F58FC" w:rsidRDefault="003F58FC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Духовная культура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льтура и религия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Культура и образование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нужно учиться? Культура как способ получения нужных знаний.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как ключ к социализации и духовно-нравственному развитию человека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Многообразие культур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культур народов России. Что значит быть культурным человеком? Знание о культуре народов России</w:t>
      </w:r>
    </w:p>
    <w:p w:rsidR="003F58FC" w:rsidRDefault="003F58FC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58FC" w:rsidRDefault="003F58FC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«Семья и духовно-нравственные цен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ности»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Семья — хранитель духовных ценностей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Семья — базовый элемент общества. Семейные ценности, традиции и культура. Помощь сиротам как духовно- нравственный долг человека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Родина начинается с семьи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Традиции семейного воспитания 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Семейные традиции народов России. Межнациональные семьи. Семейное воспитание как трансляция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ценностей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Образ семьи в культуре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Произведения устного поэтического творчества (сказки, поговорки и т. д.) о семье и семейных обязанностях.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Труд в истории семьи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Социальные роли в истории семьи. Роль домашнего труда. Роль нравственных норм в б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лагополучии семьи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Семья в современном мире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Рассказ о своей семье (с использованием фотографий, книг, писем и др.). Семейное древо. Семейные традиции</w:t>
      </w:r>
    </w:p>
    <w:p w:rsidR="003F58FC" w:rsidRDefault="003F58FC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«Духовно-нравственное богатство личности»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Личность — общество — культура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</w:t>
      </w:r>
    </w:p>
    <w:p w:rsidR="003F58FC" w:rsidRDefault="00A02AF4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Духовный мир человека. Человек — творец культуры</w:t>
      </w:r>
    </w:p>
    <w:p w:rsidR="003F58FC" w:rsidRDefault="00A02AF4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Культура как духовный мир человека. Мораль. Нравственность. Патриотизм. Реализация ценностей в культуре.</w:t>
      </w:r>
    </w:p>
    <w:p w:rsidR="003F58FC" w:rsidRDefault="00A02AF4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Творчество: что это такое? Границы творчества. Традиции и новации в культуре. Границы культур. Созидательный труд. Важность труда как творческой деятел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ьности, как реализации</w:t>
      </w:r>
    </w:p>
    <w:p w:rsidR="003F58FC" w:rsidRDefault="00A02AF4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Личность и духовно-нравственные ценности</w:t>
      </w:r>
    </w:p>
    <w:p w:rsidR="003F58FC" w:rsidRDefault="00A02AF4">
      <w:pPr>
        <w:spacing w:after="0" w:line="23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«Культурное единство России»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Историческая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память как духовно-нравственная ценность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Литература как язык кул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ьтуры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Взаимовлияние культур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Взаимодействие культур. Меж поколенная и межкультурная трансляция.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бмен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Духовно-нравственные ценности российского народа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Регионы России: культурное многообразие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Исторические и социальные причины культурного 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знообразия. Каждый регион уникален.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Праздники в культуре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Памятники в культуре наро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Памятники как часть культуры: исторические, художественные, архитектурные.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Культура как память. Музеи. Храмы. Дворцы. Исторические здания как свидетели истории. Архитектура и духовно-нравственные ценности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Музыкальная культура наро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Музыка. Музыкальные произведения. Музыка как форма выражения эмоциональных связей между людьми. Народные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инструменты. История народа в его музыке и инструментах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Изобразительное искусство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Фольклор и литература народов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Пословицы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поговорки. Эпос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сказка. Фольклор как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Бытовые традиции народов России: пища, одежда, дом 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Культурная карта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География культур России. Россия как культурная карта. Описание регионов в соответствии с их особенностями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Единство страны — залог будущего России</w:t>
      </w:r>
    </w:p>
    <w:p w:rsidR="003F58FC" w:rsidRDefault="00A02AF4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Россия — единая страна. Русский мир. Общая история, сходство культурных традиций, единые духовно- нравственны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ценности народов России</w:t>
      </w:r>
    </w:p>
    <w:p w:rsidR="003F58FC" w:rsidRDefault="003F58FC">
      <w:pPr>
        <w:spacing w:after="0" w:line="230" w:lineRule="auto"/>
        <w:ind w:left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58FC" w:rsidRDefault="003F58FC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  <w:sectPr w:rsidR="003F58FC">
          <w:pgSz w:w="11900" w:h="16840"/>
          <w:pgMar w:top="286" w:right="644" w:bottom="1440" w:left="993" w:header="720" w:footer="720" w:gutter="0"/>
          <w:cols w:space="720" w:equalWidth="0">
            <w:col w:w="10257" w:space="0"/>
          </w:cols>
          <w:docGrid w:linePitch="360"/>
        </w:sectPr>
      </w:pPr>
    </w:p>
    <w:p w:rsidR="003F58FC" w:rsidRDefault="003F58FC">
      <w:pPr>
        <w:spacing w:after="78" w:line="220" w:lineRule="exact"/>
        <w:rPr>
          <w:rFonts w:ascii="Times New Roman" w:eastAsia="MS Mincho" w:hAnsi="Times New Roman" w:cs="Times New Roman"/>
          <w:sz w:val="24"/>
          <w:szCs w:val="24"/>
        </w:rPr>
      </w:pPr>
    </w:p>
    <w:p w:rsidR="003F58FC" w:rsidRDefault="00A02AF4">
      <w:pPr>
        <w:spacing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3F58FC" w:rsidRDefault="00A02AF4">
      <w:pPr>
        <w:spacing w:before="346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F58FC" w:rsidRDefault="00A02AF4">
      <w:pPr>
        <w:spacing w:before="166" w:after="0" w:line="271" w:lineRule="auto"/>
        <w:ind w:right="144" w:firstLine="1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ставляющих содержательную основу образовательной программы.</w:t>
      </w:r>
    </w:p>
    <w:p w:rsidR="003F58FC" w:rsidRDefault="00A02AF4">
      <w:pPr>
        <w:tabs>
          <w:tab w:val="left" w:pos="180"/>
        </w:tabs>
        <w:spacing w:before="70" w:after="0" w:line="262" w:lineRule="auto"/>
        <w:ind w:right="10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3F58FC" w:rsidRDefault="00A02AF4">
      <w:pPr>
        <w:spacing w:before="70" w:after="0" w:line="281" w:lineRule="auto"/>
        <w:ind w:right="864" w:firstLine="1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курса включают осознание российской гражданской идентичности; гот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целенаправленной социально значимой деятельности; сформированность внутренней позиции личности как особого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нностного отношения к себе, окружающим людям и жизни в целом.</w:t>
      </w:r>
    </w:p>
    <w:p w:rsidR="003F58FC" w:rsidRDefault="00A02AF4">
      <w:pPr>
        <w:tabs>
          <w:tab w:val="left" w:pos="180"/>
        </w:tabs>
        <w:spacing w:before="70" w:after="0" w:line="281" w:lineRule="auto"/>
        <w:ind w:right="57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Патриотическое воспитание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3F58FC" w:rsidRDefault="00A02AF4">
      <w:pPr>
        <w:tabs>
          <w:tab w:val="left" w:pos="180"/>
        </w:tabs>
        <w:spacing w:before="70" w:after="0" w:line="28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Гражданское воспитание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веротерпимости, уважительного отношения к религиозным чувствам, взглядам людей или их отсутствию.</w:t>
      </w:r>
    </w:p>
    <w:p w:rsidR="003F58FC" w:rsidRDefault="00A02AF4">
      <w:pPr>
        <w:tabs>
          <w:tab w:val="left" w:pos="180"/>
        </w:tabs>
        <w:spacing w:before="70" w:after="0" w:line="278" w:lineRule="auto"/>
        <w:ind w:right="14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Ценности познавательной деятельности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F58FC" w:rsidRDefault="00A02AF4">
      <w:pPr>
        <w:spacing w:before="70" w:after="0" w:line="281" w:lineRule="auto"/>
        <w:ind w:right="288" w:firstLine="1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Смысло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самосовершенст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вованию; воспитание веротерпимости, уважительного отношения к религиозным чувствам, взглядам людей или их отсутствию.</w:t>
      </w:r>
    </w:p>
    <w:p w:rsidR="003F58FC" w:rsidRDefault="00A02AF4">
      <w:pPr>
        <w:tabs>
          <w:tab w:val="left" w:pos="180"/>
        </w:tabs>
        <w:spacing w:before="70" w:after="0" w:line="286" w:lineRule="auto"/>
        <w:ind w:right="28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Духовно-нравственное воспитание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ообществах, включая взрослые и социальные сообщества;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3F58FC" w:rsidRDefault="003F58FC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  <w:sectPr w:rsidR="003F58FC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F58FC" w:rsidRDefault="003F58FC">
      <w:pPr>
        <w:spacing w:after="66" w:line="220" w:lineRule="exact"/>
        <w:rPr>
          <w:rFonts w:ascii="Times New Roman" w:eastAsia="MS Mincho" w:hAnsi="Times New Roman" w:cs="Times New Roman"/>
          <w:sz w:val="24"/>
          <w:szCs w:val="24"/>
        </w:rPr>
      </w:pPr>
    </w:p>
    <w:p w:rsidR="003F58FC" w:rsidRDefault="00A02AF4">
      <w:pPr>
        <w:tabs>
          <w:tab w:val="left" w:pos="180"/>
        </w:tabs>
        <w:spacing w:after="0" w:line="281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отношения к собственным поступкам;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3F58FC" w:rsidRDefault="00A02AF4">
      <w:pPr>
        <w:spacing w:before="262"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3F58FC" w:rsidRDefault="00A02AF4">
      <w:pPr>
        <w:spacing w:before="166" w:after="0" w:line="286" w:lineRule="auto"/>
        <w:ind w:right="144" w:firstLine="1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 результаты освоения курса включают освоение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тельному планированию и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нформационных текстов в различных форматах, в том числе цифровых, с учётом назначения информации и её аудитории.</w:t>
      </w:r>
    </w:p>
    <w:p w:rsidR="003F58FC" w:rsidRDefault="00A02AF4">
      <w:pPr>
        <w:spacing w:after="0" w:line="276" w:lineRule="auto"/>
        <w:ind w:left="180" w:right="388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Познавательные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 включают:</w:t>
      </w:r>
    </w:p>
    <w:p w:rsidR="003F58FC" w:rsidRDefault="00A02AF4">
      <w:pPr>
        <w:spacing w:after="0" w:line="276" w:lineRule="auto"/>
        <w:ind w:left="420" w:right="14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понятия, создавать обобщения, устанавливать аналогии,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ктивное, по аналогии) и делать выводы (логические УУД);</w:t>
      </w:r>
    </w:p>
    <w:p w:rsidR="003F58FC" w:rsidRDefault="00A02AF4">
      <w:pPr>
        <w:spacing w:after="0" w:line="276" w:lineRule="auto"/>
        <w:ind w:left="420" w:right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3F58FC" w:rsidRDefault="00A02AF4">
      <w:pPr>
        <w:spacing w:after="0" w:line="276" w:lineRule="auto"/>
        <w:ind w:left="4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смысловое чтение;</w:t>
      </w:r>
    </w:p>
    <w:p w:rsidR="003F58FC" w:rsidRDefault="00A02AF4">
      <w:pPr>
        <w:spacing w:after="0" w:line="276" w:lineRule="auto"/>
        <w:ind w:left="420" w:right="43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отивации к овладению культурой активного использования словарей и других поисковых систем.</w:t>
      </w:r>
    </w:p>
    <w:p w:rsidR="003F58FC" w:rsidRDefault="00A02AF4">
      <w:pPr>
        <w:spacing w:after="0" w:line="276" w:lineRule="auto"/>
        <w:ind w:left="180" w:right="360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Коммуникативные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включают:</w:t>
      </w:r>
    </w:p>
    <w:p w:rsidR="003F58FC" w:rsidRDefault="00A02AF4">
      <w:pPr>
        <w:spacing w:after="0" w:line="276" w:lineRule="auto"/>
        <w:ind w:left="4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организовывать учебное сотрудничество и совместн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3F58FC" w:rsidRDefault="00A02AF4">
      <w:pPr>
        <w:spacing w:after="0" w:line="276" w:lineRule="auto"/>
        <w:ind w:left="4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деятельности; владение устной и письменной речью, монологической контекстной речью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(коммуникация);</w:t>
      </w:r>
    </w:p>
    <w:p w:rsidR="003F58FC" w:rsidRDefault="00A02AF4">
      <w:pPr>
        <w:spacing w:after="0" w:line="276" w:lineRule="auto"/>
        <w:ind w:left="420" w:right="86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3F58FC" w:rsidRDefault="00A02AF4">
      <w:pPr>
        <w:spacing w:after="0" w:line="276" w:lineRule="auto"/>
        <w:ind w:left="180" w:right="417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 включают:</w:t>
      </w:r>
    </w:p>
    <w:p w:rsidR="003F58FC" w:rsidRDefault="00A02AF4">
      <w:pPr>
        <w:spacing w:after="0" w:line="276" w:lineRule="auto"/>
        <w:ind w:left="420" w:right="14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3F58FC" w:rsidRDefault="003F58FC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  <w:sectPr w:rsidR="003F58FC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3F58FC" w:rsidRDefault="003F58FC">
      <w:pPr>
        <w:spacing w:after="66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F58FC" w:rsidRDefault="00A02AF4">
      <w:pPr>
        <w:spacing w:after="0" w:line="276" w:lineRule="auto"/>
        <w:ind w:left="4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деятельности (целеполагание);</w:t>
      </w:r>
    </w:p>
    <w:p w:rsidR="003F58FC" w:rsidRDefault="00A02AF4">
      <w:pPr>
        <w:spacing w:after="0" w:line="276" w:lineRule="auto"/>
        <w:ind w:left="4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самостоятельно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3F58FC" w:rsidRDefault="00A02AF4">
      <w:pPr>
        <w:spacing w:after="0" w:line="276" w:lineRule="auto"/>
        <w:ind w:left="420" w:right="14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соотносить свои действия с планируемыми результатами, осуществлять контроль своей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:rsidR="003F58FC" w:rsidRDefault="00A02AF4">
      <w:pPr>
        <w:spacing w:after="0" w:line="276" w:lineRule="auto"/>
        <w:ind w:left="420" w:right="14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умение оценивать правильность выполнения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задачи, собственные возможности её решения (оценка);</w:t>
      </w:r>
    </w:p>
    <w:p w:rsidR="003F58FC" w:rsidRDefault="00A02AF4">
      <w:pPr>
        <w:spacing w:after="0" w:line="276" w:lineRule="auto"/>
        <w:ind w:left="420" w:right="28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3F58FC" w:rsidRDefault="00A02AF4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3F58FC" w:rsidRDefault="00A02AF4">
      <w:pPr>
        <w:spacing w:after="0" w:line="276" w:lineRule="auto"/>
        <w:ind w:firstLine="1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3F58FC" w:rsidRDefault="00A02AF4">
      <w:pPr>
        <w:spacing w:after="0" w:line="276" w:lineRule="auto"/>
        <w:ind w:left="180" w:right="100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«Россия — наш общий дом»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Зачем изучать курс «Основы духовно-нравственной культуры народов России»?</w:t>
      </w:r>
    </w:p>
    <w:p w:rsidR="003F58FC" w:rsidRDefault="00A02AF4">
      <w:pPr>
        <w:spacing w:after="0" w:line="276" w:lineRule="auto"/>
        <w:ind w:left="420" w:right="57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игий для формирования личности гражданина России;</w:t>
      </w:r>
    </w:p>
    <w:p w:rsidR="003F58FC" w:rsidRDefault="00A02AF4">
      <w:pPr>
        <w:spacing w:after="0" w:line="276" w:lineRule="auto"/>
        <w:ind w:left="420" w:right="576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3F58FC" w:rsidRDefault="00A02AF4">
      <w:pPr>
        <w:spacing w:after="0" w:line="276" w:lineRule="auto"/>
        <w:ind w:left="420" w:right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взаимосвя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зь между языком и культурой, духовно-нравственным развитием личности и социальным поведением.</w:t>
      </w:r>
    </w:p>
    <w:p w:rsidR="003F58FC" w:rsidRDefault="00A02AF4">
      <w:pPr>
        <w:spacing w:after="0" w:line="276" w:lineRule="auto"/>
        <w:ind w:left="18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 дом — Россия</w:t>
      </w:r>
    </w:p>
    <w:p w:rsidR="003F58FC" w:rsidRDefault="00A02AF4">
      <w:pPr>
        <w:spacing w:after="0" w:line="276" w:lineRule="auto"/>
        <w:ind w:left="420" w:right="288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его формирования;</w:t>
      </w:r>
    </w:p>
    <w:p w:rsidR="003F58FC" w:rsidRDefault="00A02AF4">
      <w:pPr>
        <w:spacing w:after="0" w:line="276" w:lineRule="auto"/>
        <w:ind w:left="420" w:right="86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3F58FC" w:rsidRDefault="00A02AF4">
      <w:pPr>
        <w:spacing w:after="0" w:line="276" w:lineRule="auto"/>
        <w:ind w:left="4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необходимость межнационального и межрелигиозного сотрудничества и взаимодействия, важность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сотрудничества и дружбы между народами и нациями, обосновывать их необходимость</w:t>
      </w:r>
    </w:p>
    <w:p w:rsidR="003F58FC" w:rsidRDefault="00A02AF4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Истоки родной культуры</w:t>
      </w:r>
    </w:p>
    <w:p w:rsidR="003F58FC" w:rsidRDefault="00A02AF4">
      <w:pPr>
        <w:spacing w:after="0" w:line="276" w:lineRule="auto"/>
        <w:ind w:left="2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сформированное представление о понятие «культура»;</w:t>
      </w:r>
    </w:p>
    <w:p w:rsidR="003F58FC" w:rsidRDefault="00A02AF4">
      <w:pPr>
        <w:spacing w:after="0" w:line="276" w:lineRule="auto"/>
        <w:ind w:left="240" w:right="43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общие черты в культуре различных народов, обосновывать их значение и причины.</w:t>
      </w:r>
    </w:p>
    <w:p w:rsidR="003F58FC" w:rsidRDefault="00A02AF4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Духовная культура</w:t>
      </w:r>
    </w:p>
    <w:p w:rsidR="003F58FC" w:rsidRDefault="00A02AF4">
      <w:pPr>
        <w:spacing w:after="0" w:line="276" w:lineRule="auto"/>
        <w:ind w:left="2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 таких культурных концептах как «искусство», «наука», «религия»;</w:t>
      </w:r>
    </w:p>
    <w:p w:rsidR="003F58FC" w:rsidRDefault="00A02AF4">
      <w:pPr>
        <w:spacing w:after="0" w:line="276" w:lineRule="auto"/>
        <w:ind w:left="240" w:right="43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давать определения терминам «мораль», «нравственно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сть», «духовные ценности»,«духовность» на доступном для обучающихся уровне осмысления;</w:t>
      </w:r>
    </w:p>
    <w:p w:rsidR="003F58FC" w:rsidRDefault="00A02AF4">
      <w:pPr>
        <w:spacing w:after="0" w:line="276" w:lineRule="auto"/>
        <w:ind w:left="2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смысл и взаимосвязь названных терминов с формами их репрезентации в культуре;</w:t>
      </w:r>
    </w:p>
    <w:p w:rsidR="003F58FC" w:rsidRDefault="00A02AF4">
      <w:pPr>
        <w:spacing w:after="0" w:line="276" w:lineRule="auto"/>
        <w:ind w:left="240" w:right="43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значение культурных символов, нравственный и духовный смысл 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 артефактов;</w:t>
      </w:r>
    </w:p>
    <w:p w:rsidR="003F58FC" w:rsidRDefault="00A02AF4">
      <w:pPr>
        <w:spacing w:after="0" w:line="276" w:lineRule="auto"/>
        <w:ind w:left="2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знать, что такое знаки и символы, уметь соотносить их с культурными явлениями, с которыми они связаны.</w:t>
      </w:r>
    </w:p>
    <w:p w:rsidR="003F58FC" w:rsidRDefault="003F58FC">
      <w:pPr>
        <w:spacing w:after="200" w:line="276" w:lineRule="auto"/>
        <w:rPr>
          <w:rFonts w:ascii="Times New Roman" w:eastAsia="MS Mincho" w:hAnsi="Times New Roman" w:cs="Times New Roman"/>
          <w:sz w:val="24"/>
          <w:szCs w:val="24"/>
        </w:rPr>
        <w:sectPr w:rsidR="003F58FC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3F58FC" w:rsidRDefault="003F58FC">
      <w:pPr>
        <w:spacing w:after="138"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3F58FC" w:rsidRDefault="00A02AF4">
      <w:pPr>
        <w:spacing w:after="0" w:line="276" w:lineRule="auto"/>
        <w:ind w:left="240" w:right="576" w:hanging="2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религия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представление о понятии «религия», уметь пояснить её роль в жизни общества и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социально-культурные функции;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связь религии и морали;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роль и значение духовных ценностей в религиях народов России;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уметь характеризовать государствообразующие конфессии России и их картины мира.</w:t>
      </w:r>
    </w:p>
    <w:p w:rsidR="003F58FC" w:rsidRDefault="00A02AF4">
      <w:pPr>
        <w:spacing w:after="0" w:line="276" w:lineRule="auto"/>
        <w:ind w:left="240" w:hanging="24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Многообразие культур Росс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(практическое занятие)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выделять общее и единичное в культуре на основе предметных знаний о культуре своего народа;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предполагат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обосновывать важность сохранения культурного многообразия как источника духовно-нравственных ценностей, морали и нр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авственности современного общества.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— хранитель духовных ценностей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 смысл термина «семья»;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иметь представление о взаимосвязях между типом культуры и особенностями семейного быта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отношений в семье;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значение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рмина «поколение» и его взаимосвязь с культурными особенностями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времени;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уметь составить рассказ о своей семье в соответствии с культурно-историческими условиями 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существования;</w:t>
      </w:r>
      <w:r>
        <w:rPr>
          <w:rFonts w:ascii="Times New Roman" w:eastAsia="MS Mincho" w:hAnsi="Times New Roman" w:cs="Times New Roman"/>
          <w:sz w:val="24"/>
          <w:szCs w:val="24"/>
        </w:rPr>
        <w:br/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обосновывать такие понятия, как «счастливая семья», «семейное счастье»;</w:t>
      </w:r>
      <w:r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осознавать и уметь доказывать важность семьи как хранителя традиций и её воспитательную 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понимать смысл терминов «сиротство», «социальное сиротство», обосновы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нравственную важность заботы о сиротах, знать о формах помощи сиротам со стороны государства.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Родина начинается с семьи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Знать и уметь объяснить понятие «Родина»;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взаимосвязь и различия между концептами «Отечество» и «Родина»;—  понимат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семейного воспитания в России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Иметь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представление о семейных традициях и обосновывать их важность как ключевых элементах семейных отношений;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ссии, собственной семьи;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семьи в культуре народов России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называть традиционные сказочные и фольклорные сюжеты о семье, семейных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бязанностях;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уметь обосновывать своё понимание семейных ценностей, выраженных в фольклорных сюжетах;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дениях художественной культуры;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 в истории семьи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понимать, что такое семейное хозяйство и домашний труд;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 и уметь объясн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осознавать и оценивать семейный уклад и взаимосвязь с социально-экономической структурой общества в форме большой и малой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в современном мире (практическое занятие)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  Иметь сформированные представления о закономерностях развития семьи в культуре и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выделять особенности духовной культуры семьи в фольклоре и культуре различных народов на основе предметных знаний о культуре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народа;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предполагать и доказывать наличие взаимосвязи между культурой и духовно-нравственными ценностями семьи;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ьтурной преемственности.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Тематический блок 3. «Духовно-нравственное богатство личности»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Духовный мир человека. Человек — творец культуры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значение термина «творчество» в нескольких аспектах и понимать границы их применимости;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осознавать и доказы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важность морально- нравственных ограничений в творчестве; — обосновывать важность творчества как реализацию духовно-нравственных ценностей человека;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доказывать детерминированность творчества культурой своего этноса;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уметь объяснить взаим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освязь труда и творчества.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и духовно-нравственные ценности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 и уметь объяснить значение и роль морали и нравственности в жизни человека; — обосновывать происхождение духовных ценностей, понимание идеалов добра и зла; — понимать и уметь пока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страны — залог будущего России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Знать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3F58FC" w:rsidRDefault="00A02AF4">
      <w:pPr>
        <w:tabs>
          <w:tab w:val="left" w:pos="240"/>
        </w:tabs>
        <w:spacing w:after="0" w:line="276" w:lineRule="auto"/>
        <w:rPr>
          <w:rFonts w:ascii="Times New Roman" w:eastAsia="MS Mincho" w:hAnsi="Times New Roman" w:cs="Times New Roman"/>
          <w:sz w:val="24"/>
          <w:szCs w:val="24"/>
        </w:rPr>
        <w:sectPr w:rsidR="003F58FC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доказывать важность и преимущества этого единства перед требованиями национального самоопределения отдельных этносов</w:t>
      </w:r>
    </w:p>
    <w:p w:rsidR="003F58FC" w:rsidRDefault="003F58FC">
      <w:pPr>
        <w:shd w:val="clear" w:color="auto" w:fill="FFFFFF"/>
        <w:spacing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3F58FC" w:rsidRDefault="00A02AF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Style w:val="10"/>
        <w:tblW w:w="8640" w:type="dxa"/>
        <w:jc w:val="center"/>
        <w:tblLayout w:type="fixed"/>
        <w:tblLook w:val="01E0"/>
      </w:tblPr>
      <w:tblGrid>
        <w:gridCol w:w="1440"/>
        <w:gridCol w:w="4860"/>
        <w:gridCol w:w="1080"/>
        <w:gridCol w:w="1260"/>
      </w:tblGrid>
      <w:tr w:rsidR="003F58FC">
        <w:trPr>
          <w:trHeight w:val="786"/>
          <w:jc w:val="center"/>
        </w:trPr>
        <w:tc>
          <w:tcPr>
            <w:tcW w:w="1440" w:type="dxa"/>
            <w:noWrap/>
          </w:tcPr>
          <w:p w:rsidR="003F58FC" w:rsidRDefault="003F58FC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тем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26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9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— наш общий дом»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9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духовно-нравственные ценности»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9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богатство личности»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9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«Культурное единство России»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860" w:type="dxa"/>
            <w:noWrap/>
          </w:tcPr>
          <w:p w:rsidR="003F58FC" w:rsidRDefault="003F58FC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3F58FC" w:rsidRDefault="003F58F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8FC" w:rsidRDefault="00A02AF4">
      <w:pPr>
        <w:tabs>
          <w:tab w:val="left" w:pos="993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Периодичность и формы текущего контроля успеваемости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успеваемости учащихся осуществляется в течение учебного года на текущих занятиях и после изучения логически завершенных частей учебного материала в соответствии с учебной программой. 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текущего контроля: входной контроль,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олугодиям, тематический контроль, поурочный контроль. 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результатами обучения осуществляется по таким направлениям: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выставления отметки на промежуточной аттестации по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 текущий контроль поуспеваемости организовывается в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 отли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от традиционного опроса: творческая работа, реферат,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доклад, сочинения разнообразных жанров, письменные работы с творческим заданием и т.п. Решение о формах оценивания принимается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организацией с учетом обозначенных в рабочей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учителя предметных, личностных и метапредметных результатов,</w:t>
      </w:r>
    </w:p>
    <w:p w:rsidR="003F58FC" w:rsidRDefault="00A02AF4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должно быть зафиксировано в соответствующем локальном акте школы. </w:t>
      </w:r>
    </w:p>
    <w:p w:rsidR="003F58FC" w:rsidRDefault="003F58FC">
      <w:pPr>
        <w:tabs>
          <w:tab w:val="left" w:pos="993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A02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деятельности учащихся осуществляются после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темы с помощью контрольных заданий, помещенных в тестовых материалах: </w:t>
      </w:r>
    </w:p>
    <w:p w:rsidR="003F58FC" w:rsidRDefault="003F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0"/>
        <w:tblW w:w="8305" w:type="dxa"/>
        <w:jc w:val="center"/>
        <w:tblLayout w:type="fixed"/>
        <w:tblLook w:val="01E0"/>
      </w:tblPr>
      <w:tblGrid>
        <w:gridCol w:w="1440"/>
        <w:gridCol w:w="1532"/>
        <w:gridCol w:w="4253"/>
        <w:gridCol w:w="1080"/>
      </w:tblGrid>
      <w:tr w:rsidR="003F58FC">
        <w:trPr>
          <w:trHeight w:val="786"/>
          <w:jc w:val="center"/>
        </w:trPr>
        <w:tc>
          <w:tcPr>
            <w:tcW w:w="1440" w:type="dxa"/>
            <w:noWrap/>
          </w:tcPr>
          <w:p w:rsidR="003F58FC" w:rsidRDefault="003F58FC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253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контрольных работ\форма.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10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четверть</w:t>
            </w:r>
          </w:p>
        </w:tc>
        <w:tc>
          <w:tcPr>
            <w:tcW w:w="4253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— наш общий дом» тест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10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четверть</w:t>
            </w:r>
          </w:p>
        </w:tc>
        <w:tc>
          <w:tcPr>
            <w:tcW w:w="4253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духовно-нравственные ценности»\творческая работа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10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четверть</w:t>
            </w:r>
          </w:p>
        </w:tc>
        <w:tc>
          <w:tcPr>
            <w:tcW w:w="4253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богатство личности»\тест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3F58FC">
            <w:pPr>
              <w:numPr>
                <w:ilvl w:val="0"/>
                <w:numId w:val="10"/>
              </w:num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четверть</w:t>
            </w:r>
          </w:p>
        </w:tc>
        <w:tc>
          <w:tcPr>
            <w:tcW w:w="4253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«Культурное единство России»\ защита проекта</w:t>
            </w: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F58FC">
        <w:trPr>
          <w:jc w:val="center"/>
        </w:trPr>
        <w:tc>
          <w:tcPr>
            <w:tcW w:w="144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32" w:type="dxa"/>
            <w:noWrap/>
          </w:tcPr>
          <w:p w:rsidR="003F58FC" w:rsidRDefault="003F58FC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noWrap/>
          </w:tcPr>
          <w:p w:rsidR="003F58FC" w:rsidRDefault="003F58FC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/>
          </w:tcPr>
          <w:p w:rsidR="003F58FC" w:rsidRDefault="00A02AF4">
            <w:pPr>
              <w:shd w:val="clear" w:color="auto" w:fill="FFFFFF"/>
              <w:spacing w:after="160"/>
              <w:ind w:firstLine="22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3F58FC" w:rsidRDefault="003F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58FC" w:rsidRDefault="003F58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4C6B" w:rsidRDefault="007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4C6B" w:rsidRDefault="007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4C6B" w:rsidRDefault="007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4C6B" w:rsidRDefault="00744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58FC" w:rsidRDefault="00A02AF4">
      <w:pPr>
        <w:spacing w:after="6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3F58FC" w:rsidRDefault="00A02AF4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ОДНКНР</w:t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</w:t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час; в неделю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Плановых контрольных уроков: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тестов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ч.;</w:t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Виноградова Н.Ф.  Основы духовно-нравственной культуры народов России: 5 класс: </w:t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для учащихся общеобразовательных учреждений / Н.Ф. Виноградова,</w:t>
      </w:r>
    </w:p>
    <w:p w:rsidR="003F58FC" w:rsidRDefault="00A02AF4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Власенко, А.В. Поляков. – М.: Вентана-Граф, 2020.</w:t>
      </w:r>
    </w:p>
    <w:p w:rsidR="003F58FC" w:rsidRDefault="00A02AF4">
      <w:pPr>
        <w:spacing w:after="6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(название, авт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ор, издательство, год издания учебника)</w:t>
      </w:r>
    </w:p>
    <w:p w:rsidR="003F58FC" w:rsidRDefault="003F58FC">
      <w:pPr>
        <w:spacing w:after="6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6"/>
        <w:tblW w:w="9890" w:type="dxa"/>
        <w:tblInd w:w="595" w:type="dxa"/>
        <w:tblLayout w:type="fixed"/>
        <w:tblLook w:val="04A0"/>
      </w:tblPr>
      <w:tblGrid>
        <w:gridCol w:w="846"/>
        <w:gridCol w:w="3544"/>
        <w:gridCol w:w="822"/>
        <w:gridCol w:w="3119"/>
        <w:gridCol w:w="1559"/>
      </w:tblGrid>
      <w:tr w:rsidR="003F58FC">
        <w:tc>
          <w:tcPr>
            <w:tcW w:w="846" w:type="dxa"/>
            <w:noWrap/>
          </w:tcPr>
          <w:p w:rsidR="003F58FC" w:rsidRDefault="00A0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19" w:type="dxa"/>
            <w:noWrap/>
          </w:tcPr>
          <w:p w:rsidR="003F58FC" w:rsidRDefault="00A0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559" w:type="dxa"/>
            <w:noWrap/>
          </w:tcPr>
          <w:p w:rsidR="003F58FC" w:rsidRDefault="00A02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noWrap/>
          </w:tcPr>
          <w:p w:rsidR="003F58FC" w:rsidRDefault="00A02AF4">
            <w:pPr>
              <w:pStyle w:val="af9"/>
              <w:spacing w:before="77" w:beforeAutospacing="0" w:after="0" w:afterAutospacing="0"/>
              <w:ind w:left="166" w:right="156"/>
              <w:jc w:val="both"/>
            </w:pPr>
            <w:r>
              <w:rPr>
                <w:color w:val="000000"/>
              </w:rPr>
              <w:t>Зачем изучать курс «Основы духовно-нравственной куль- туры народов России»?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spacing w:line="216" w:lineRule="auto"/>
              <w:ind w:right="-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8" w:tooltip="https://resh.edu.ru/special-course/1/1" w:history="1">
              <w:r w:rsidR="00A02AF4">
                <w:rPr>
                  <w:rFonts w:ascii="Times New Roman" w:eastAsia="Cambria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https://resh.edu.ru/special-course/1/1</w:t>
              </w:r>
            </w:hyperlink>
          </w:p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pStyle w:val="af9"/>
              <w:spacing w:before="76" w:beforeAutospacing="0" w:after="0" w:afterAutospacing="0"/>
              <w:ind w:left="169"/>
              <w:rPr>
                <w:b/>
              </w:rPr>
            </w:pPr>
            <w:r>
              <w:rPr>
                <w:b/>
                <w:color w:val="000000"/>
              </w:rPr>
              <w:t>Наш дом — Россия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559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 10 часов</w:t>
            </w: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pStyle w:val="af9"/>
              <w:spacing w:before="79" w:beforeAutospacing="0" w:after="0" w:afterAutospacing="0"/>
              <w:ind w:left="169"/>
            </w:pPr>
            <w:r>
              <w:rPr>
                <w:color w:val="000000"/>
              </w:rPr>
              <w:t>Язык и история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spacing w:line="216" w:lineRule="auto"/>
              <w:ind w:right="-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0" w:tooltip="https://resh.edu.ru/special-course/1/1" w:history="1">
              <w:r w:rsidR="00A02AF4">
                <w:rPr>
                  <w:rFonts w:ascii="Times New Roman" w:eastAsia="Cambria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https://resh.edu.ru/special-course/1/1</w:t>
              </w:r>
            </w:hyperlink>
          </w:p>
          <w:p w:rsidR="003F58FC" w:rsidRDefault="003F58FC">
            <w:pPr>
              <w:spacing w:line="216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pStyle w:val="af9"/>
              <w:spacing w:before="79" w:beforeAutospacing="0" w:after="0" w:afterAutospacing="0"/>
              <w:ind w:left="166" w:right="144"/>
            </w:pPr>
            <w:r>
              <w:rPr>
                <w:color w:val="000000"/>
              </w:rPr>
              <w:t>Русский язык — язык обще- ния и язык возможностей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spacing w:line="216" w:lineRule="auto"/>
              <w:ind w:right="-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11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  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spacing w:line="216" w:lineRule="auto"/>
              <w:ind w:left="33" w:right="-57" w:firstLine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spacing w:line="216" w:lineRule="auto"/>
              <w:ind w:right="-5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Материальная культура</w:t>
            </w:r>
          </w:p>
          <w:p w:rsidR="003F58FC" w:rsidRDefault="003F58FC">
            <w:pPr>
              <w:spacing w:line="216" w:lineRule="auto"/>
              <w:ind w:right="-57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spacing w:line="216" w:lineRule="auto"/>
              <w:ind w:left="33" w:right="-57" w:firstLine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Духовная культура.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культур Рос- 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(практическое заня- тие)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«Семья и духовно-нравственные ценности»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 — хранитель духов- ных ценностей</w:t>
            </w:r>
          </w:p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6 часов</w:t>
            </w: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начинается с семьи</w:t>
            </w:r>
          </w:p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семейного воспи- тания в России</w:t>
            </w:r>
          </w:p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семьи в культуре на- родов России</w:t>
            </w:r>
          </w:p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истории семьи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в современном мире</w:t>
            </w:r>
          </w:p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(практическое занятие)</w:t>
            </w:r>
          </w:p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«Духовно-нравственное богатство личности»</w:t>
            </w:r>
          </w:p>
          <w:p w:rsidR="003F58FC" w:rsidRDefault="00A02A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  <w:p w:rsidR="003F58FC" w:rsidRDefault="003F58FC">
            <w:pPr>
              <w:spacing w:line="216" w:lineRule="auto"/>
              <w:ind w:left="33" w:right="-57"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A02AF4">
            <w:pPr>
              <w:spacing w:line="216" w:lineRule="auto"/>
              <w:ind w:right="-57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http://scool-collection.edu.ru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3 часов</w:t>
            </w: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spacing w:line="216" w:lineRule="auto"/>
              <w:ind w:left="33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Духовный мир человека. Че- ловек — творец культуры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Личность и духовно-нрав- ственные ценности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25" w:tooltip="http://artclassic.edu.ru" w:history="1">
              <w:r w:rsidR="00A02AF4">
                <w:rPr>
                  <w:rFonts w:ascii="Times New Roman" w:eastAsia="Cambria" w:hAnsi="Times New Roman" w:cs="Times New Roman"/>
                  <w:color w:val="0000FF"/>
                  <w:sz w:val="24"/>
                  <w:szCs w:val="24"/>
                  <w:u w:val="single"/>
                </w:rPr>
                <w:t>http://artclassic.edu.ru</w:t>
              </w:r>
            </w:hyperlink>
          </w:p>
          <w:p w:rsidR="003F58FC" w:rsidRDefault="00A02AF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- Коллекция: мировая художественная культура        </w:t>
            </w:r>
          </w:p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«Культурное единство России»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Историческая память как духовно-нравственная цен- ность</w:t>
            </w:r>
          </w:p>
          <w:p w:rsidR="003F58FC" w:rsidRDefault="003F58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15 часов</w:t>
            </w: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как язык куль- туры</w:t>
            </w:r>
          </w:p>
        </w:tc>
        <w:tc>
          <w:tcPr>
            <w:tcW w:w="822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Взаимовлияние культур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spacing w:line="216" w:lineRule="auto"/>
              <w:ind w:left="34" w:right="-57" w:firstLine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С.36-40</w:t>
            </w:r>
          </w:p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Задание с.40 -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цен- ности российского народа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наро- дов России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в культуре наро- дов России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</w:t>
              </w:r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на- родов России</w:t>
            </w:r>
          </w:p>
        </w:tc>
        <w:tc>
          <w:tcPr>
            <w:tcW w:w="822" w:type="dxa"/>
            <w:noWrap/>
          </w:tcPr>
          <w:p w:rsidR="003F58FC" w:rsidRDefault="003F58F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hyperlink r:id="rId33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  <w:r w:rsidR="00A02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Единая коллекция Цифровых образовательных ресурсов</w:t>
            </w:r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 и литература на- родов России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России(практическое занятие)</w:t>
            </w:r>
          </w:p>
        </w:tc>
        <w:tc>
          <w:tcPr>
            <w:tcW w:w="822" w:type="dxa"/>
            <w:noWrap/>
          </w:tcPr>
          <w:p w:rsidR="003F58FC" w:rsidRDefault="00A02A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страны — залог будущего России</w:t>
            </w:r>
          </w:p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8FC">
        <w:tc>
          <w:tcPr>
            <w:tcW w:w="846" w:type="dxa"/>
            <w:noWrap/>
          </w:tcPr>
          <w:p w:rsidR="003F58FC" w:rsidRDefault="003F58FC">
            <w:pPr>
              <w:pStyle w:val="af4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3F58FC" w:rsidRDefault="00A02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22" w:type="dxa"/>
            <w:noWrap/>
          </w:tcPr>
          <w:p w:rsidR="003F58FC" w:rsidRDefault="00A02A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noWrap/>
          </w:tcPr>
          <w:p w:rsidR="003F58FC" w:rsidRDefault="003F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http://scool-collection.edu.ru" w:history="1">
              <w:r w:rsidR="00A02A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http://scool-collection.edu.ru</w:t>
              </w:r>
            </w:hyperlink>
          </w:p>
        </w:tc>
        <w:tc>
          <w:tcPr>
            <w:tcW w:w="1559" w:type="dxa"/>
            <w:noWrap/>
          </w:tcPr>
          <w:p w:rsidR="003F58FC" w:rsidRDefault="003F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8FC" w:rsidRDefault="003F58FC">
      <w:pPr>
        <w:spacing w:after="6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p w:rsidR="003F58FC" w:rsidRDefault="003F58FC">
      <w:pPr>
        <w:rPr>
          <w:rFonts w:ascii="Times New Roman" w:hAnsi="Times New Roman" w:cs="Times New Roman"/>
          <w:sz w:val="24"/>
          <w:szCs w:val="24"/>
        </w:rPr>
      </w:pPr>
    </w:p>
    <w:sectPr w:rsidR="003F58FC" w:rsidSect="003F5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AF4" w:rsidRDefault="00A02AF4">
      <w:pPr>
        <w:spacing w:after="0" w:line="240" w:lineRule="auto"/>
      </w:pPr>
      <w:r>
        <w:separator/>
      </w:r>
    </w:p>
  </w:endnote>
  <w:endnote w:type="continuationSeparator" w:id="1">
    <w:p w:rsidR="00A02AF4" w:rsidRDefault="00A0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AF4" w:rsidRDefault="00A02AF4">
      <w:pPr>
        <w:spacing w:after="0" w:line="240" w:lineRule="auto"/>
      </w:pPr>
      <w:r>
        <w:separator/>
      </w:r>
    </w:p>
  </w:footnote>
  <w:footnote w:type="continuationSeparator" w:id="1">
    <w:p w:rsidR="00A02AF4" w:rsidRDefault="00A02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06A"/>
    <w:multiLevelType w:val="hybridMultilevel"/>
    <w:tmpl w:val="C420B62E"/>
    <w:lvl w:ilvl="0" w:tplc="84B8E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3A2B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C2BB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E2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C07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3AB0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E8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005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0250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90FA5"/>
    <w:multiLevelType w:val="hybridMultilevel"/>
    <w:tmpl w:val="B496807E"/>
    <w:lvl w:ilvl="0" w:tplc="E6502ACC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600622A4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6A0EF8E6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22009DA0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89560D5C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D164805C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EFD8E714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A572A7E8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E60E46C6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>
    <w:nsid w:val="31B40C76"/>
    <w:multiLevelType w:val="hybridMultilevel"/>
    <w:tmpl w:val="B9EAC6BC"/>
    <w:lvl w:ilvl="0" w:tplc="96AE401A">
      <w:start w:val="1"/>
      <w:numFmt w:val="decimal"/>
      <w:lvlText w:val="%1."/>
      <w:lvlJc w:val="left"/>
      <w:pPr>
        <w:ind w:left="360" w:hanging="360"/>
      </w:pPr>
    </w:lvl>
    <w:lvl w:ilvl="1" w:tplc="9288DBFC">
      <w:start w:val="1"/>
      <w:numFmt w:val="lowerLetter"/>
      <w:lvlText w:val="%2."/>
      <w:lvlJc w:val="left"/>
      <w:pPr>
        <w:ind w:left="1080" w:hanging="360"/>
      </w:pPr>
    </w:lvl>
    <w:lvl w:ilvl="2" w:tplc="F188B872">
      <w:start w:val="1"/>
      <w:numFmt w:val="lowerRoman"/>
      <w:lvlText w:val="%3."/>
      <w:lvlJc w:val="right"/>
      <w:pPr>
        <w:ind w:left="1800" w:hanging="180"/>
      </w:pPr>
    </w:lvl>
    <w:lvl w:ilvl="3" w:tplc="7D7C6564">
      <w:start w:val="1"/>
      <w:numFmt w:val="decimal"/>
      <w:lvlText w:val="%4."/>
      <w:lvlJc w:val="left"/>
      <w:pPr>
        <w:ind w:left="2520" w:hanging="360"/>
      </w:pPr>
    </w:lvl>
    <w:lvl w:ilvl="4" w:tplc="2BC6B3CE">
      <w:start w:val="1"/>
      <w:numFmt w:val="lowerLetter"/>
      <w:lvlText w:val="%5."/>
      <w:lvlJc w:val="left"/>
      <w:pPr>
        <w:ind w:left="3240" w:hanging="360"/>
      </w:pPr>
    </w:lvl>
    <w:lvl w:ilvl="5" w:tplc="8F507E4C">
      <w:start w:val="1"/>
      <w:numFmt w:val="lowerRoman"/>
      <w:lvlText w:val="%6."/>
      <w:lvlJc w:val="right"/>
      <w:pPr>
        <w:ind w:left="3960" w:hanging="180"/>
      </w:pPr>
    </w:lvl>
    <w:lvl w:ilvl="6" w:tplc="90266D3A">
      <w:start w:val="1"/>
      <w:numFmt w:val="decimal"/>
      <w:lvlText w:val="%7."/>
      <w:lvlJc w:val="left"/>
      <w:pPr>
        <w:ind w:left="4680" w:hanging="360"/>
      </w:pPr>
    </w:lvl>
    <w:lvl w:ilvl="7" w:tplc="A5F2A240">
      <w:start w:val="1"/>
      <w:numFmt w:val="lowerLetter"/>
      <w:lvlText w:val="%8."/>
      <w:lvlJc w:val="left"/>
      <w:pPr>
        <w:ind w:left="5400" w:hanging="360"/>
      </w:pPr>
    </w:lvl>
    <w:lvl w:ilvl="8" w:tplc="021AF4F4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9974D4"/>
    <w:multiLevelType w:val="hybridMultilevel"/>
    <w:tmpl w:val="77268170"/>
    <w:lvl w:ilvl="0" w:tplc="1C78A0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E3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78A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0E5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A629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A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4C6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BE9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2E1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27123"/>
    <w:multiLevelType w:val="hybridMultilevel"/>
    <w:tmpl w:val="48D47EDE"/>
    <w:lvl w:ilvl="0" w:tplc="9848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00BA8">
      <w:start w:val="1"/>
      <w:numFmt w:val="bullet"/>
      <w:lvlText w:val="•"/>
      <w:lvlJc w:val="left"/>
      <w:pPr>
        <w:ind w:left="1790" w:hanging="710"/>
      </w:pPr>
      <w:rPr>
        <w:rFonts w:ascii="Times New Roman" w:eastAsiaTheme="minorEastAsia" w:hAnsi="Times New Roman" w:cs="Times New Roman" w:hint="default"/>
      </w:rPr>
    </w:lvl>
    <w:lvl w:ilvl="2" w:tplc="B23C5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F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D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041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E5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42C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0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E43FE"/>
    <w:multiLevelType w:val="hybridMultilevel"/>
    <w:tmpl w:val="476EB5B6"/>
    <w:lvl w:ilvl="0" w:tplc="8C46CA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98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A4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0F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A0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258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25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505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C4E88"/>
    <w:multiLevelType w:val="hybridMultilevel"/>
    <w:tmpl w:val="0FB4AA22"/>
    <w:lvl w:ilvl="0" w:tplc="4EAA4460">
      <w:start w:val="1"/>
      <w:numFmt w:val="decimal"/>
      <w:lvlText w:val="%1."/>
      <w:lvlJc w:val="left"/>
      <w:pPr>
        <w:ind w:left="360" w:hanging="360"/>
      </w:pPr>
    </w:lvl>
    <w:lvl w:ilvl="1" w:tplc="8EA01A58">
      <w:start w:val="1"/>
      <w:numFmt w:val="lowerLetter"/>
      <w:lvlText w:val="%2."/>
      <w:lvlJc w:val="left"/>
      <w:pPr>
        <w:ind w:left="1080" w:hanging="360"/>
      </w:pPr>
    </w:lvl>
    <w:lvl w:ilvl="2" w:tplc="0C627CBA">
      <w:start w:val="1"/>
      <w:numFmt w:val="lowerRoman"/>
      <w:lvlText w:val="%3."/>
      <w:lvlJc w:val="right"/>
      <w:pPr>
        <w:ind w:left="1800" w:hanging="180"/>
      </w:pPr>
    </w:lvl>
    <w:lvl w:ilvl="3" w:tplc="83200434">
      <w:start w:val="1"/>
      <w:numFmt w:val="decimal"/>
      <w:lvlText w:val="%4."/>
      <w:lvlJc w:val="left"/>
      <w:pPr>
        <w:ind w:left="2520" w:hanging="360"/>
      </w:pPr>
    </w:lvl>
    <w:lvl w:ilvl="4" w:tplc="7EEECCAA">
      <w:start w:val="1"/>
      <w:numFmt w:val="lowerLetter"/>
      <w:lvlText w:val="%5."/>
      <w:lvlJc w:val="left"/>
      <w:pPr>
        <w:ind w:left="3240" w:hanging="360"/>
      </w:pPr>
    </w:lvl>
    <w:lvl w:ilvl="5" w:tplc="1B9EE0DC">
      <w:start w:val="1"/>
      <w:numFmt w:val="lowerRoman"/>
      <w:lvlText w:val="%6."/>
      <w:lvlJc w:val="right"/>
      <w:pPr>
        <w:ind w:left="3960" w:hanging="180"/>
      </w:pPr>
    </w:lvl>
    <w:lvl w:ilvl="6" w:tplc="DB68ACA4">
      <w:start w:val="1"/>
      <w:numFmt w:val="decimal"/>
      <w:lvlText w:val="%7."/>
      <w:lvlJc w:val="left"/>
      <w:pPr>
        <w:ind w:left="4680" w:hanging="360"/>
      </w:pPr>
    </w:lvl>
    <w:lvl w:ilvl="7" w:tplc="C568B8DA">
      <w:start w:val="1"/>
      <w:numFmt w:val="lowerLetter"/>
      <w:lvlText w:val="%8."/>
      <w:lvlJc w:val="left"/>
      <w:pPr>
        <w:ind w:left="5400" w:hanging="360"/>
      </w:pPr>
    </w:lvl>
    <w:lvl w:ilvl="8" w:tplc="F29003A4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8C6FA5"/>
    <w:multiLevelType w:val="hybridMultilevel"/>
    <w:tmpl w:val="B7A48B5A"/>
    <w:lvl w:ilvl="0" w:tplc="6CAC6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CC0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4E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8D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E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A5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6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E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4E0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6715D"/>
    <w:multiLevelType w:val="hybridMultilevel"/>
    <w:tmpl w:val="9208BA6A"/>
    <w:lvl w:ilvl="0" w:tplc="2F00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6B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FEF3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E20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E45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C8F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EE9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00F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E4B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B42D3D"/>
    <w:multiLevelType w:val="hybridMultilevel"/>
    <w:tmpl w:val="895C2048"/>
    <w:lvl w:ilvl="0" w:tplc="F22E913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9482A92C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8ACAEECC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8BB6281C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2842B7E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1698269A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65F01F3C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A532FB5A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6C1C04DC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8FC"/>
    <w:rsid w:val="003F58FC"/>
    <w:rsid w:val="0061000F"/>
    <w:rsid w:val="00744C6B"/>
    <w:rsid w:val="00A0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F58F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F58F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F58F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F58F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F58F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F58F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F58F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F58F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F58F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F58F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F58F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3F58F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F58F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3F58F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F58F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3F58F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F58F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F58F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3F58F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3F58F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F58F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F58F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58F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F58F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F58F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3F58F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3F58F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F58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3F58FC"/>
  </w:style>
  <w:style w:type="paragraph" w:customStyle="1" w:styleId="Footer">
    <w:name w:val="Footer"/>
    <w:basedOn w:val="a"/>
    <w:link w:val="CaptionChar"/>
    <w:uiPriority w:val="99"/>
    <w:unhideWhenUsed/>
    <w:rsid w:val="003F58F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3F58F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F58F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F58FC"/>
  </w:style>
  <w:style w:type="table" w:customStyle="1" w:styleId="TableGridLight">
    <w:name w:val="Table Grid Light"/>
    <w:basedOn w:val="a1"/>
    <w:uiPriority w:val="59"/>
    <w:rsid w:val="003F58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F58F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F58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F58F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F58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3F58F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3F58FC"/>
    <w:rPr>
      <w:sz w:val="18"/>
    </w:rPr>
  </w:style>
  <w:style w:type="character" w:styleId="ac">
    <w:name w:val="footnote reference"/>
    <w:basedOn w:val="a0"/>
    <w:uiPriority w:val="99"/>
    <w:unhideWhenUsed/>
    <w:rsid w:val="003F58F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3F58F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3F58FC"/>
    <w:rPr>
      <w:sz w:val="20"/>
    </w:rPr>
  </w:style>
  <w:style w:type="character" w:styleId="af">
    <w:name w:val="endnote reference"/>
    <w:basedOn w:val="a0"/>
    <w:uiPriority w:val="99"/>
    <w:semiHidden/>
    <w:unhideWhenUsed/>
    <w:rsid w:val="003F58F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F58FC"/>
    <w:pPr>
      <w:spacing w:after="57"/>
    </w:pPr>
  </w:style>
  <w:style w:type="paragraph" w:styleId="21">
    <w:name w:val="toc 2"/>
    <w:basedOn w:val="a"/>
    <w:next w:val="a"/>
    <w:uiPriority w:val="39"/>
    <w:unhideWhenUsed/>
    <w:rsid w:val="003F58F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F58F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F58F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F58F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F58F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F58F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F58F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F58FC"/>
    <w:pPr>
      <w:spacing w:after="57"/>
      <w:ind w:left="2268"/>
    </w:pPr>
  </w:style>
  <w:style w:type="paragraph" w:styleId="af0">
    <w:name w:val="TOC Heading"/>
    <w:uiPriority w:val="39"/>
    <w:unhideWhenUsed/>
    <w:rsid w:val="003F58FC"/>
  </w:style>
  <w:style w:type="paragraph" w:styleId="af1">
    <w:name w:val="table of figures"/>
    <w:basedOn w:val="a"/>
    <w:next w:val="a"/>
    <w:uiPriority w:val="99"/>
    <w:unhideWhenUsed/>
    <w:rsid w:val="003F58FC"/>
    <w:pPr>
      <w:spacing w:after="0"/>
    </w:pPr>
  </w:style>
  <w:style w:type="paragraph" w:styleId="af2">
    <w:name w:val="Balloon Text"/>
    <w:basedOn w:val="a"/>
    <w:link w:val="af3"/>
    <w:uiPriority w:val="99"/>
    <w:semiHidden/>
    <w:unhideWhenUsed/>
    <w:rsid w:val="003F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F58FC"/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link w:val="af5"/>
    <w:uiPriority w:val="34"/>
    <w:qFormat/>
    <w:rsid w:val="003F58FC"/>
    <w:pPr>
      <w:spacing w:after="60" w:line="300" w:lineRule="atLeast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table" w:styleId="af6">
    <w:name w:val="Table Grid"/>
    <w:basedOn w:val="a1"/>
    <w:rsid w:val="003F58F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link w:val="af4"/>
    <w:uiPriority w:val="34"/>
    <w:rsid w:val="003F58FC"/>
    <w:rPr>
      <w:rFonts w:ascii="Times New Roman" w:eastAsia="Times New Roman" w:hAnsi="Times New Roman" w:cs="Times New Roman"/>
      <w:lang w:eastAsia="ru-RU"/>
    </w:rPr>
  </w:style>
  <w:style w:type="table" w:customStyle="1" w:styleId="10">
    <w:name w:val="Сетка таблицы1"/>
    <w:basedOn w:val="a1"/>
    <w:next w:val="af6"/>
    <w:rsid w:val="003F58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3F58FC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3F58FC"/>
    <w:rPr>
      <w:color w:val="954F72" w:themeColor="followedHyperlink"/>
      <w:u w:val="single"/>
    </w:rPr>
  </w:style>
  <w:style w:type="paragraph" w:styleId="af9">
    <w:name w:val="Normal (Web)"/>
    <w:basedOn w:val="a"/>
    <w:uiPriority w:val="99"/>
    <w:semiHidden/>
    <w:unhideWhenUsed/>
    <w:rsid w:val="003F5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pecial-course/1/1" TargetMode="External"/><Relationship Id="rId13" Type="http://schemas.openxmlformats.org/officeDocument/2006/relationships/hyperlink" Target="http://scool-collection.edu.ru" TargetMode="External"/><Relationship Id="rId18" Type="http://schemas.openxmlformats.org/officeDocument/2006/relationships/hyperlink" Target="http://scool-collection.edu.ru" TargetMode="External"/><Relationship Id="rId26" Type="http://schemas.openxmlformats.org/officeDocument/2006/relationships/hyperlink" Target="http://scool-collection.edu.ru" TargetMode="External"/><Relationship Id="rId39" Type="http://schemas.openxmlformats.org/officeDocument/2006/relationships/hyperlink" Target="http://scool-collection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scool-collection.edu.ru" TargetMode="External"/><Relationship Id="rId34" Type="http://schemas.openxmlformats.org/officeDocument/2006/relationships/hyperlink" Target="http://scool-collection.edu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cool-collection.edu.ru" TargetMode="External"/><Relationship Id="rId17" Type="http://schemas.openxmlformats.org/officeDocument/2006/relationships/hyperlink" Target="http://scool-collection.edu.ru" TargetMode="External"/><Relationship Id="rId25" Type="http://schemas.openxmlformats.org/officeDocument/2006/relationships/hyperlink" Target="http://artclassic.edu.ru" TargetMode="External"/><Relationship Id="rId33" Type="http://schemas.openxmlformats.org/officeDocument/2006/relationships/hyperlink" Target="http://scool-collection.edu.ru" TargetMode="External"/><Relationship Id="rId38" Type="http://schemas.openxmlformats.org/officeDocument/2006/relationships/hyperlink" Target="http://scool-collection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ool-collection.edu.ru" TargetMode="External"/><Relationship Id="rId20" Type="http://schemas.openxmlformats.org/officeDocument/2006/relationships/hyperlink" Target="http://scool-collection.edu.ru" TargetMode="External"/><Relationship Id="rId29" Type="http://schemas.openxmlformats.org/officeDocument/2006/relationships/hyperlink" Target="http://scool-collection.edu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ool-collection.edu.ru" TargetMode="External"/><Relationship Id="rId24" Type="http://schemas.openxmlformats.org/officeDocument/2006/relationships/hyperlink" Target="http://scool-collection.edu.ru" TargetMode="External"/><Relationship Id="rId32" Type="http://schemas.openxmlformats.org/officeDocument/2006/relationships/hyperlink" Target="http://scool-collection.edu.ru" TargetMode="External"/><Relationship Id="rId37" Type="http://schemas.openxmlformats.org/officeDocument/2006/relationships/hyperlink" Target="http://scool-collection.edu.ru" TargetMode="External"/><Relationship Id="rId40" Type="http://schemas.openxmlformats.org/officeDocument/2006/relationships/hyperlink" Target="http://sc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ool-collection.edu.ru" TargetMode="External"/><Relationship Id="rId23" Type="http://schemas.openxmlformats.org/officeDocument/2006/relationships/hyperlink" Target="http://scool-collection.edu.ru" TargetMode="External"/><Relationship Id="rId28" Type="http://schemas.openxmlformats.org/officeDocument/2006/relationships/hyperlink" Target="http://scool-collection.edu.ru" TargetMode="External"/><Relationship Id="rId36" Type="http://schemas.openxmlformats.org/officeDocument/2006/relationships/hyperlink" Target="http://scool-collection.edu.ru" TargetMode="External"/><Relationship Id="rId10" Type="http://schemas.openxmlformats.org/officeDocument/2006/relationships/hyperlink" Target="https://resh.edu.ru/special-course/1/1" TargetMode="External"/><Relationship Id="rId19" Type="http://schemas.openxmlformats.org/officeDocument/2006/relationships/hyperlink" Target="http://scool-collection.edu.ru" TargetMode="External"/><Relationship Id="rId31" Type="http://schemas.openxmlformats.org/officeDocument/2006/relationships/hyperlink" Target="http://sc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ool-collection.edu.ru" TargetMode="External"/><Relationship Id="rId14" Type="http://schemas.openxmlformats.org/officeDocument/2006/relationships/hyperlink" Target="http://scool-collection.edu.ru" TargetMode="External"/><Relationship Id="rId22" Type="http://schemas.openxmlformats.org/officeDocument/2006/relationships/hyperlink" Target="http://scool-collection.edu.ru" TargetMode="External"/><Relationship Id="rId27" Type="http://schemas.openxmlformats.org/officeDocument/2006/relationships/hyperlink" Target="http://scool-collection.edu.ru" TargetMode="External"/><Relationship Id="rId30" Type="http://schemas.openxmlformats.org/officeDocument/2006/relationships/hyperlink" Target="http://scool-collection.edu.ru" TargetMode="External"/><Relationship Id="rId35" Type="http://schemas.openxmlformats.org/officeDocument/2006/relationships/hyperlink" Target="http://sc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A6EC-5ADC-40C4-B916-7AD8D5FC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6081</Words>
  <Characters>34664</Characters>
  <Application>Microsoft Office Word</Application>
  <DocSecurity>0</DocSecurity>
  <Lines>288</Lines>
  <Paragraphs>81</Paragraphs>
  <ScaleCrop>false</ScaleCrop>
  <Company/>
  <LinksUpToDate>false</LinksUpToDate>
  <CharactersWithSpaces>40664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Пользователь</cp:lastModifiedBy>
  <cp:revision>2</cp:revision>
  <dcterms:created xsi:type="dcterms:W3CDTF">2023-08-30T03:46:00Z</dcterms:created>
  <dcterms:modified xsi:type="dcterms:W3CDTF">2023-08-30T03:46:00Z</dcterms:modified>
</cp:coreProperties>
</file>